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45" w:rsidRPr="00EC53F6" w:rsidRDefault="00E61A45" w:rsidP="00E61A45">
      <w:pPr>
        <w:jc w:val="right"/>
        <w:rPr>
          <w:rFonts w:eastAsia="Calibri"/>
          <w:sz w:val="22"/>
          <w:szCs w:val="22"/>
        </w:rPr>
      </w:pPr>
      <w:r w:rsidRPr="00EC53F6">
        <w:rPr>
          <w:rFonts w:eastAsia="Calibri"/>
          <w:sz w:val="22"/>
          <w:szCs w:val="22"/>
        </w:rPr>
        <w:t>5.pielikums</w:t>
      </w:r>
    </w:p>
    <w:p w:rsidR="00E61A45" w:rsidRPr="00EC53F6" w:rsidRDefault="00E61A45" w:rsidP="00E61A45">
      <w:pPr>
        <w:jc w:val="right"/>
        <w:rPr>
          <w:rFonts w:eastAsia="Calibri"/>
          <w:sz w:val="22"/>
          <w:szCs w:val="22"/>
        </w:rPr>
      </w:pPr>
    </w:p>
    <w:p w:rsidR="00E61A45" w:rsidRPr="00EC53F6" w:rsidRDefault="00E61A45" w:rsidP="00E61A45">
      <w:pPr>
        <w:spacing w:line="259" w:lineRule="auto"/>
        <w:ind w:left="1440" w:firstLine="720"/>
        <w:jc w:val="center"/>
        <w:rPr>
          <w:rFonts w:eastAsia="Calibri"/>
          <w:bCs/>
          <w:sz w:val="22"/>
          <w:szCs w:val="22"/>
        </w:rPr>
      </w:pPr>
      <w:proofErr w:type="spellStart"/>
      <w:r w:rsidRPr="00EC53F6">
        <w:rPr>
          <w:rFonts w:eastAsia="Calibri"/>
          <w:bCs/>
          <w:sz w:val="22"/>
          <w:szCs w:val="22"/>
        </w:rPr>
        <w:t>Grantu</w:t>
      </w:r>
      <w:proofErr w:type="spellEnd"/>
      <w:r w:rsidRPr="00EC53F6">
        <w:rPr>
          <w:rFonts w:eastAsia="Calibri"/>
          <w:bCs/>
          <w:sz w:val="22"/>
          <w:szCs w:val="22"/>
        </w:rPr>
        <w:t xml:space="preserve"> konkursa </w:t>
      </w:r>
      <w:r w:rsidRPr="00EC53F6">
        <w:rPr>
          <w:rFonts w:eastAsia="Calibri"/>
          <w:b/>
          <w:bCs/>
          <w:sz w:val="22"/>
          <w:szCs w:val="22"/>
        </w:rPr>
        <w:t>“Attīsti uzņēmējdarbību Dobeles novadā 2022”</w:t>
      </w:r>
      <w:smartTag w:uri="schemas-tilde-lv/tildestengine" w:element="veidnes">
        <w:smartTagPr>
          <w:attr w:name="text" w:val="nolikumam"/>
          <w:attr w:name="id" w:val="-1"/>
          <w:attr w:name="baseform" w:val="nolikum|s"/>
        </w:smartTagPr>
        <w:r w:rsidRPr="00EC53F6">
          <w:rPr>
            <w:rFonts w:eastAsia="Calibri"/>
            <w:bCs/>
            <w:sz w:val="22"/>
            <w:szCs w:val="22"/>
          </w:rPr>
          <w:t>nolikumam</w:t>
        </w:r>
      </w:smartTag>
    </w:p>
    <w:p w:rsidR="00E61A45" w:rsidRPr="00EC53F6" w:rsidRDefault="00E61A45" w:rsidP="00E61A45">
      <w:pPr>
        <w:spacing w:after="160" w:line="259" w:lineRule="auto"/>
        <w:jc w:val="center"/>
        <w:rPr>
          <w:rFonts w:eastAsia="Calibri"/>
          <w:sz w:val="22"/>
          <w:szCs w:val="22"/>
        </w:rPr>
      </w:pPr>
    </w:p>
    <w:p w:rsidR="00E61A45" w:rsidRPr="00EC53F6" w:rsidRDefault="00E61A45" w:rsidP="00E61A45">
      <w:pPr>
        <w:tabs>
          <w:tab w:val="right" w:pos="9000"/>
        </w:tabs>
        <w:spacing w:after="160" w:line="259" w:lineRule="auto"/>
        <w:jc w:val="center"/>
        <w:rPr>
          <w:rFonts w:eastAsia="Calibri"/>
          <w:sz w:val="22"/>
          <w:szCs w:val="22"/>
        </w:rPr>
      </w:pPr>
    </w:p>
    <w:p w:rsidR="00E61A45" w:rsidRPr="00EC53F6" w:rsidRDefault="00E61A45" w:rsidP="00E61A45">
      <w:pPr>
        <w:spacing w:after="160" w:line="259" w:lineRule="auto"/>
        <w:jc w:val="center"/>
        <w:rPr>
          <w:rFonts w:eastAsia="Calibri"/>
          <w:b/>
          <w:sz w:val="22"/>
          <w:szCs w:val="22"/>
        </w:rPr>
      </w:pPr>
      <w:r w:rsidRPr="00EC53F6">
        <w:rPr>
          <w:rFonts w:eastAsia="Calibri"/>
          <w:b/>
          <w:sz w:val="22"/>
          <w:szCs w:val="22"/>
        </w:rPr>
        <w:t>ADMINISTRATĪVO VĒRTĒŠANAS KRITĒRIJU VEIDLAPA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812"/>
        <w:gridCol w:w="992"/>
        <w:gridCol w:w="930"/>
      </w:tblGrid>
      <w:tr w:rsidR="00E61A45" w:rsidRPr="00EC53F6" w:rsidTr="004751D7">
        <w:trPr>
          <w:trHeight w:val="313"/>
        </w:trPr>
        <w:tc>
          <w:tcPr>
            <w:tcW w:w="562" w:type="dxa"/>
            <w:vMerge w:val="restart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Nr.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Kritērijs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Vērtējums</w:t>
            </w:r>
          </w:p>
        </w:tc>
      </w:tr>
      <w:tr w:rsidR="00E61A45" w:rsidRPr="00EC53F6" w:rsidTr="004751D7">
        <w:trPr>
          <w:trHeight w:val="326"/>
        </w:trPr>
        <w:tc>
          <w:tcPr>
            <w:tcW w:w="56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Jā</w:t>
            </w:r>
          </w:p>
        </w:tc>
        <w:tc>
          <w:tcPr>
            <w:tcW w:w="930" w:type="dxa"/>
            <w:tcBorders>
              <w:bottom w:val="single" w:sz="12" w:space="0" w:color="auto"/>
            </w:tcBorders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Nē</w:t>
            </w:r>
          </w:p>
        </w:tc>
      </w:tr>
      <w:tr w:rsidR="00E61A45" w:rsidRPr="00EC53F6" w:rsidTr="004751D7">
        <w:tc>
          <w:tcPr>
            <w:tcW w:w="562" w:type="dxa"/>
            <w:tcBorders>
              <w:top w:val="single" w:sz="12" w:space="0" w:color="auto"/>
            </w:tcBorders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ind w:right="33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812" w:type="dxa"/>
            <w:tcBorders>
              <w:top w:val="single" w:sz="12" w:space="0" w:color="auto"/>
            </w:tcBorders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i/>
                <w:sz w:val="22"/>
                <w:szCs w:val="22"/>
              </w:rPr>
            </w:pPr>
            <w:r w:rsidRPr="00EC53F6">
              <w:rPr>
                <w:rFonts w:eastAsia="Calibri"/>
                <w:i/>
                <w:sz w:val="22"/>
                <w:szCs w:val="22"/>
              </w:rPr>
              <w:t>Atbilst šī nolikuma 3. daļai: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DD9C3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12" w:space="0" w:color="auto"/>
            </w:tcBorders>
            <w:shd w:val="clear" w:color="auto" w:fill="DDD9C3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E61A45" w:rsidRPr="00EC53F6" w:rsidTr="004751D7"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ind w:right="3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Komercdarbību plānots veikt un/vai tiek veikta</w:t>
            </w:r>
            <w:proofErr w:type="gramStart"/>
            <w:r w:rsidRPr="00EC53F6">
              <w:rPr>
                <w:rFonts w:eastAsia="Calibri"/>
                <w:sz w:val="22"/>
                <w:szCs w:val="22"/>
              </w:rPr>
              <w:t xml:space="preserve">  </w:t>
            </w:r>
            <w:proofErr w:type="gramEnd"/>
            <w:r w:rsidRPr="00EC53F6">
              <w:rPr>
                <w:rFonts w:eastAsia="Calibri"/>
                <w:sz w:val="22"/>
                <w:szCs w:val="22"/>
              </w:rPr>
              <w:t>Dobeles novada administratīvajā teritorijā;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E61A45" w:rsidRPr="00EC53F6" w:rsidTr="004751D7">
        <w:tc>
          <w:tcPr>
            <w:tcW w:w="56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ind w:right="33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proofErr w:type="spellStart"/>
            <w:r w:rsidRPr="00EC53F6">
              <w:rPr>
                <w:rFonts w:eastAsia="Calibri"/>
                <w:sz w:val="22"/>
                <w:szCs w:val="22"/>
              </w:rPr>
              <w:t>Granta</w:t>
            </w:r>
            <w:proofErr w:type="spellEnd"/>
            <w:r w:rsidRPr="00EC53F6">
              <w:rPr>
                <w:rFonts w:eastAsia="Calibri"/>
                <w:sz w:val="22"/>
                <w:szCs w:val="22"/>
              </w:rPr>
              <w:t xml:space="preserve"> pretendents darbojas atbalstāmās nozarēs un veiks atbalstāmās darbības atbilstoši konkursa noteikumiem.</w:t>
            </w:r>
          </w:p>
        </w:tc>
        <w:tc>
          <w:tcPr>
            <w:tcW w:w="99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E61A45" w:rsidRPr="00EC53F6" w:rsidTr="004751D7">
        <w:tc>
          <w:tcPr>
            <w:tcW w:w="56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ind w:right="33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i/>
                <w:sz w:val="22"/>
                <w:szCs w:val="22"/>
              </w:rPr>
            </w:pPr>
            <w:r w:rsidRPr="00EC53F6">
              <w:rPr>
                <w:rFonts w:eastAsia="Calibri"/>
                <w:i/>
                <w:sz w:val="22"/>
                <w:szCs w:val="22"/>
              </w:rPr>
              <w:t>Konkursa pieteikuma atbilstība šī nolikuma 5. daļai:</w:t>
            </w:r>
          </w:p>
        </w:tc>
        <w:tc>
          <w:tcPr>
            <w:tcW w:w="992" w:type="dxa"/>
            <w:shd w:val="clear" w:color="auto" w:fill="DDD9C3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DDD9C3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E61A45" w:rsidRPr="00EC53F6" w:rsidTr="004751D7">
        <w:tc>
          <w:tcPr>
            <w:tcW w:w="56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ind w:right="3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Konkursa pieteikums iesniegts aizlīmētā aploksnē un elektroniski;</w:t>
            </w:r>
          </w:p>
        </w:tc>
        <w:tc>
          <w:tcPr>
            <w:tcW w:w="99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E61A45" w:rsidRPr="00EC53F6" w:rsidTr="004751D7">
        <w:tc>
          <w:tcPr>
            <w:tcW w:w="56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ind w:right="3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Konkursa pieteikums ir noformēts atbilstoši prasībām:</w:t>
            </w:r>
          </w:p>
        </w:tc>
        <w:tc>
          <w:tcPr>
            <w:tcW w:w="99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E61A45" w:rsidRPr="00EC53F6" w:rsidTr="004751D7">
        <w:tc>
          <w:tcPr>
            <w:tcW w:w="56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ind w:right="3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E61A45" w:rsidRPr="00EC53F6" w:rsidRDefault="00E61A45" w:rsidP="004751D7">
            <w:pPr>
              <w:contextualSpacing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datorrakstā, valsts valodā;</w:t>
            </w:r>
          </w:p>
        </w:tc>
        <w:tc>
          <w:tcPr>
            <w:tcW w:w="99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E61A45" w:rsidRPr="00EC53F6" w:rsidTr="004751D7">
        <w:tc>
          <w:tcPr>
            <w:tcW w:w="56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ind w:right="3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E61A45" w:rsidRPr="00EC53F6" w:rsidRDefault="00E61A45" w:rsidP="004751D7">
            <w:pPr>
              <w:contextualSpacing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iesiets;</w:t>
            </w:r>
          </w:p>
        </w:tc>
        <w:tc>
          <w:tcPr>
            <w:tcW w:w="99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E61A45" w:rsidRPr="00EC53F6" w:rsidTr="004751D7">
        <w:tc>
          <w:tcPr>
            <w:tcW w:w="56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ind w:right="3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E61A45" w:rsidRPr="00EC53F6" w:rsidRDefault="00E61A45" w:rsidP="004751D7">
            <w:pPr>
              <w:contextualSpacing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lapaspuses ir numurētas, ir satura rādītājs;</w:t>
            </w:r>
          </w:p>
        </w:tc>
        <w:tc>
          <w:tcPr>
            <w:tcW w:w="99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E61A45" w:rsidRPr="00EC53F6" w:rsidTr="004751D7">
        <w:tc>
          <w:tcPr>
            <w:tcW w:w="56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ind w:right="3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E61A45" w:rsidRPr="00EC53F6" w:rsidRDefault="00E61A45" w:rsidP="004751D7">
            <w:pPr>
              <w:contextualSpacing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aizpildītas visas pieteikuma veidlapas sadaļas.</w:t>
            </w:r>
          </w:p>
        </w:tc>
        <w:tc>
          <w:tcPr>
            <w:tcW w:w="99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E61A45" w:rsidRPr="00EC53F6" w:rsidTr="004751D7">
        <w:tc>
          <w:tcPr>
            <w:tcW w:w="56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ind w:right="3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Konkursa pieteikums iesniegts norādītajā termiņā;</w:t>
            </w:r>
          </w:p>
        </w:tc>
        <w:tc>
          <w:tcPr>
            <w:tcW w:w="99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E61A45" w:rsidRPr="00EC53F6" w:rsidTr="004751D7">
        <w:tc>
          <w:tcPr>
            <w:tcW w:w="56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ind w:right="3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 xml:space="preserve">Pieteikumu ir parakstījusi </w:t>
            </w:r>
            <w:proofErr w:type="spellStart"/>
            <w:r w:rsidRPr="00EC53F6">
              <w:rPr>
                <w:rFonts w:eastAsia="Calibri"/>
                <w:sz w:val="22"/>
                <w:szCs w:val="22"/>
              </w:rPr>
              <w:t>paraksttiesīga</w:t>
            </w:r>
            <w:proofErr w:type="spellEnd"/>
            <w:r w:rsidRPr="00EC53F6">
              <w:rPr>
                <w:rFonts w:eastAsia="Calibri"/>
                <w:sz w:val="22"/>
                <w:szCs w:val="22"/>
              </w:rPr>
              <w:t xml:space="preserve"> persona.</w:t>
            </w:r>
          </w:p>
        </w:tc>
        <w:tc>
          <w:tcPr>
            <w:tcW w:w="99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E61A45" w:rsidRPr="00EC53F6" w:rsidTr="004751D7">
        <w:tc>
          <w:tcPr>
            <w:tcW w:w="56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ind w:right="33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i/>
                <w:sz w:val="22"/>
                <w:szCs w:val="22"/>
              </w:rPr>
            </w:pPr>
            <w:r w:rsidRPr="00EC53F6">
              <w:rPr>
                <w:rFonts w:eastAsia="Calibri"/>
                <w:i/>
                <w:sz w:val="22"/>
                <w:szCs w:val="22"/>
              </w:rPr>
              <w:t>Iesniegti visi nolikuma 5.2. punktā prasītie dokumenti:</w:t>
            </w:r>
          </w:p>
        </w:tc>
        <w:tc>
          <w:tcPr>
            <w:tcW w:w="992" w:type="dxa"/>
            <w:shd w:val="clear" w:color="auto" w:fill="DDD9C3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DDD9C3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E61A45" w:rsidRPr="00EC53F6" w:rsidTr="004751D7">
        <w:tc>
          <w:tcPr>
            <w:tcW w:w="56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ind w:right="3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konkursa pieteikuma veidlapa;</w:t>
            </w:r>
          </w:p>
        </w:tc>
        <w:tc>
          <w:tcPr>
            <w:tcW w:w="99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E61A45" w:rsidRPr="00EC53F6" w:rsidTr="004751D7">
        <w:tc>
          <w:tcPr>
            <w:tcW w:w="56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ind w:right="3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biznesa plāns un naudas plūsma;</w:t>
            </w:r>
          </w:p>
        </w:tc>
        <w:tc>
          <w:tcPr>
            <w:tcW w:w="99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E61A45" w:rsidRPr="00EC53F6" w:rsidTr="004751D7">
        <w:tc>
          <w:tcPr>
            <w:tcW w:w="56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ind w:right="3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Iesniedzēja CV;</w:t>
            </w:r>
          </w:p>
        </w:tc>
        <w:tc>
          <w:tcPr>
            <w:tcW w:w="99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E61A45" w:rsidRPr="00EC53F6" w:rsidTr="004751D7">
        <w:tc>
          <w:tcPr>
            <w:tcW w:w="56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ind w:right="3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>Lēmums (atbilst/neatbilst):</w:t>
            </w:r>
          </w:p>
        </w:tc>
        <w:tc>
          <w:tcPr>
            <w:tcW w:w="992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E61A45" w:rsidRPr="00EC53F6" w:rsidRDefault="00E61A45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</w:tbl>
    <w:p w:rsidR="00D75CA2" w:rsidRDefault="00D75CA2"/>
    <w:p w:rsidR="00E61A45" w:rsidRPr="00EC53F6" w:rsidRDefault="00E61A45" w:rsidP="00E61A45">
      <w:pPr>
        <w:spacing w:after="160" w:line="259" w:lineRule="auto"/>
        <w:rPr>
          <w:rFonts w:eastAsia="Calibri"/>
          <w:sz w:val="22"/>
          <w:szCs w:val="22"/>
        </w:rPr>
      </w:pPr>
      <w:r w:rsidRPr="00EC53F6">
        <w:rPr>
          <w:rFonts w:eastAsia="Calibri"/>
          <w:sz w:val="22"/>
          <w:szCs w:val="22"/>
        </w:rPr>
        <w:t xml:space="preserve">Komisijas priekšsēdētājs: </w:t>
      </w:r>
      <w:r w:rsidRPr="00EC53F6">
        <w:rPr>
          <w:rFonts w:eastAsia="Calibri"/>
          <w:sz w:val="22"/>
          <w:szCs w:val="22"/>
        </w:rPr>
        <w:tab/>
      </w:r>
      <w:r w:rsidRPr="00EC53F6">
        <w:rPr>
          <w:rFonts w:eastAsia="Calibri"/>
          <w:sz w:val="22"/>
          <w:szCs w:val="22"/>
        </w:rPr>
        <w:tab/>
      </w:r>
      <w:r w:rsidRPr="00EC53F6">
        <w:rPr>
          <w:rFonts w:eastAsia="Calibri"/>
          <w:sz w:val="22"/>
          <w:szCs w:val="22"/>
        </w:rPr>
        <w:tab/>
      </w:r>
      <w:r w:rsidRPr="00EC53F6">
        <w:rPr>
          <w:rFonts w:eastAsia="Calibri"/>
          <w:sz w:val="22"/>
          <w:szCs w:val="22"/>
        </w:rPr>
        <w:tab/>
      </w:r>
      <w:r w:rsidRPr="00EC53F6">
        <w:rPr>
          <w:rFonts w:eastAsia="Calibri"/>
          <w:sz w:val="22"/>
          <w:szCs w:val="22"/>
        </w:rPr>
        <w:tab/>
        <w:t>Datums</w:t>
      </w:r>
    </w:p>
    <w:p w:rsidR="00E61A45" w:rsidRDefault="00E61A45">
      <w:bookmarkStart w:id="0" w:name="_GoBack"/>
      <w:bookmarkEnd w:id="0"/>
    </w:p>
    <w:sectPr w:rsidR="00E61A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45"/>
    <w:rsid w:val="00D75CA2"/>
    <w:rsid w:val="00E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A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A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2022-04-08T08:51:00Z</dcterms:created>
  <dcterms:modified xsi:type="dcterms:W3CDTF">2022-04-08T08:53:00Z</dcterms:modified>
</cp:coreProperties>
</file>